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7E6" w:rsidRDefault="00D53A2F">
      <w:r>
        <w:rPr>
          <w:noProof/>
          <w:lang w:eastAsia="it-IT"/>
        </w:rPr>
        <w:drawing>
          <wp:inline distT="0" distB="0" distL="0" distR="0" wp14:anchorId="21199B18" wp14:editId="0F9CBD63">
            <wp:extent cx="5867400" cy="60864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17E6" w:rsidSect="003F7E8F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2F"/>
    <w:rsid w:val="003F7E8F"/>
    <w:rsid w:val="00A917E6"/>
    <w:rsid w:val="00D5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DFEF6-CB97-4C53-BBB3-3E7DBEE6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Rodonò</dc:creator>
  <cp:keywords/>
  <dc:description/>
  <cp:lastModifiedBy>Gabriele Rodonò</cp:lastModifiedBy>
  <cp:revision>1</cp:revision>
  <dcterms:created xsi:type="dcterms:W3CDTF">2017-03-31T17:45:00Z</dcterms:created>
  <dcterms:modified xsi:type="dcterms:W3CDTF">2017-03-31T17:45:00Z</dcterms:modified>
</cp:coreProperties>
</file>